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УТВЕРЖДАЮ</w:t>
      </w:r>
    </w:p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Cs w:val="24"/>
        </w:rPr>
        <w:t>подпись) (фамилия, инициалы)</w:t>
      </w:r>
    </w:p>
    <w:p w:rsidR="006448D8" w:rsidRDefault="006448D8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6448D8" w:rsidRPr="001B4A63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8D8" w:rsidRPr="00163364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6448D8" w:rsidRPr="007762E0" w:rsidRDefault="006448D8" w:rsidP="007043D0">
      <w:pPr>
        <w:pStyle w:val="a5"/>
        <w:rPr>
          <w:color w:val="auto"/>
        </w:rPr>
      </w:pPr>
      <w:r w:rsidRPr="007762E0">
        <w:rPr>
          <w:color w:val="auto"/>
        </w:rPr>
        <w:t xml:space="preserve">главного государственного налогового инспектора </w:t>
      </w:r>
    </w:p>
    <w:p w:rsidR="006448D8" w:rsidRPr="007762E0" w:rsidRDefault="006448D8" w:rsidP="007043D0">
      <w:pPr>
        <w:pStyle w:val="a5"/>
        <w:rPr>
          <w:color w:val="auto"/>
        </w:rPr>
      </w:pPr>
      <w:r w:rsidRPr="007762E0">
        <w:rPr>
          <w:color w:val="auto"/>
        </w:rPr>
        <w:t>отдела урегулирования задолженности №2</w:t>
      </w:r>
    </w:p>
    <w:p w:rsidR="006448D8" w:rsidRDefault="006448D8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№2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6448D8" w:rsidRPr="007762E0" w:rsidRDefault="006448D8" w:rsidP="001572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762E0">
        <w:rPr>
          <w:rFonts w:ascii="Times New Roman" w:hAnsi="Times New Roman"/>
          <w:spacing w:val="-4"/>
          <w:sz w:val="24"/>
          <w:szCs w:val="24"/>
        </w:rPr>
        <w:t xml:space="preserve"> главного государственного налогового инспектора отдела урегулирования задолженности №2: финансы, финансовая деятельность и финансовые рынки.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урегулирования задолженности №2: регулирование в сфере урегулирования задолженности.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урегулирования задолженности №2 осуществляется начальником инспекции Федеральной налоговой службы по городу Тамбову.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урегулирования задолженности №2 непосредственно подчиняется начальнику отдела, заместителю начальника отдела.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6.В период временного отсутствия  главного государственного налогового инспектора отдела урегулирования задолженности № 2  его полномочия делегируются старшему государственному налоговому инспектору отдела урегулирования задолженности № 2, а также главный государственный налоговый инспектор  отдела урегулирования задолженности №2 может замещать должность заместителя начальника отдела урегулирования задолженности № 2.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6448D8" w:rsidRDefault="006448D8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6448D8" w:rsidRPr="007762E0" w:rsidRDefault="006448D8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6. Для замещения должности главного государственного налогового инспектора отдела урегулирования задолженности №2 устанавливаются следующие требования.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lastRenderedPageBreak/>
        <w:t>6.4. Наличие профессиональных знаний: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2.Арбитражный процессуальный кодекс Российской Федерации</w:t>
      </w:r>
      <w:r w:rsidRPr="007762E0">
        <w:rPr>
          <w:rFonts w:ascii="Times New Roman" w:hAnsi="Times New Roman"/>
          <w:spacing w:val="-4"/>
          <w:sz w:val="24"/>
          <w:szCs w:val="24"/>
        </w:rPr>
        <w:t>;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</w:t>
      </w:r>
      <w:r w:rsidRPr="007762E0">
        <w:rPr>
          <w:rFonts w:ascii="Times New Roman" w:hAnsi="Times New Roman"/>
          <w:spacing w:val="-4"/>
          <w:sz w:val="24"/>
          <w:szCs w:val="24"/>
        </w:rPr>
        <w:t>. Кодекс Российской Федерации об административных</w:t>
      </w:r>
      <w:r>
        <w:rPr>
          <w:rFonts w:ascii="Times New Roman" w:hAnsi="Times New Roman"/>
          <w:spacing w:val="-4"/>
          <w:sz w:val="24"/>
          <w:szCs w:val="24"/>
        </w:rPr>
        <w:t xml:space="preserve"> правонарушениях от 30 декабря 2001 № 195-ФЗ (с изменениями и дополнениями);</w:t>
      </w:r>
    </w:p>
    <w:p w:rsidR="006448D8" w:rsidRPr="007762E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4.Федеральный закон от 26 октября 2002 №127-ФЗ «О несостоятельности (банкротстве)</w:t>
      </w:r>
      <w:r w:rsidRPr="007762E0">
        <w:rPr>
          <w:rFonts w:ascii="Times New Roman" w:hAnsi="Times New Roman"/>
          <w:spacing w:val="-4"/>
          <w:sz w:val="24"/>
          <w:szCs w:val="24"/>
        </w:rPr>
        <w:t>;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5</w:t>
      </w:r>
      <w:r>
        <w:rPr>
          <w:rFonts w:ascii="Times New Roman" w:hAnsi="Times New Roman"/>
          <w:spacing w:val="-4"/>
          <w:sz w:val="24"/>
          <w:szCs w:val="24"/>
        </w:rPr>
        <w:t>. Федеральный закон от 2 октября 2007 № 229-ФЗ «Об исполнительном производстве»;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6</w:t>
      </w:r>
      <w:r>
        <w:rPr>
          <w:rFonts w:ascii="Times New Roman" w:hAnsi="Times New Roman"/>
          <w:spacing w:val="-4"/>
          <w:sz w:val="24"/>
          <w:szCs w:val="24"/>
        </w:rPr>
        <w:t>. Приказ ФНС России от 19 августа 2010 №ЯК-7-8/393@ «Об утверждении 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6448D8" w:rsidRPr="0003635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7</w:t>
      </w:r>
      <w:r>
        <w:rPr>
          <w:rFonts w:ascii="Times New Roman" w:hAnsi="Times New Roman"/>
          <w:spacing w:val="-4"/>
          <w:sz w:val="24"/>
          <w:szCs w:val="24"/>
        </w:rPr>
        <w:t>. Приказ ФНС России от 28 сентября 2010 № ММВ-7-8/469@ «Об утверждении порядка изменения срока уплаты налога и сбора, а также пени и штрафа налоговыми органами»»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8</w:t>
      </w:r>
      <w:r>
        <w:rPr>
          <w:rFonts w:ascii="Times New Roman" w:hAnsi="Times New Roman"/>
          <w:spacing w:val="-4"/>
          <w:sz w:val="24"/>
          <w:szCs w:val="24"/>
        </w:rPr>
        <w:t xml:space="preserve">. Приказ ФНС России от 12 мая 2015 №ММВ-7-8/190@ «Об утверждении перечня документов, при наличии которых принимается решение о признании указанных в статье 4 Федерального закона от 4 ноября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pacing w:val="-4"/>
            <w:sz w:val="24"/>
            <w:szCs w:val="24"/>
          </w:rPr>
          <w:t>2014 г</w:t>
        </w:r>
      </w:smartTag>
      <w:r>
        <w:rPr>
          <w:rFonts w:ascii="Times New Roman" w:hAnsi="Times New Roman"/>
          <w:spacing w:val="-4"/>
          <w:sz w:val="24"/>
          <w:szCs w:val="24"/>
        </w:rPr>
        <w:t>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6448D8" w:rsidRPr="000E3024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762E0">
        <w:rPr>
          <w:rFonts w:ascii="Times New Roman" w:hAnsi="Times New Roman"/>
          <w:spacing w:val="-4"/>
          <w:sz w:val="24"/>
          <w:szCs w:val="24"/>
        </w:rPr>
        <w:t>9</w:t>
      </w:r>
      <w:r>
        <w:rPr>
          <w:rFonts w:ascii="Times New Roman" w:hAnsi="Times New Roman"/>
          <w:spacing w:val="-4"/>
          <w:sz w:val="24"/>
          <w:szCs w:val="24"/>
        </w:rPr>
        <w:t>. Соглашение от 14 апреля 2014 № 0001/1/7/ММВ-23-8/3@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6448D8" w:rsidRPr="004B0E4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урегулирования задолженности №2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6448D8" w:rsidRPr="004B0E4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6448D8" w:rsidRPr="00C01BA1" w:rsidRDefault="006448D8" w:rsidP="00B130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урегулирование задолженности:</w:t>
      </w:r>
      <w:r w:rsidRPr="004B0E46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стадии взыскания задолженности</w:t>
      </w:r>
      <w:r w:rsidRPr="004B0E46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за счёт имущества в соответствии со статьёй 47 НК РФ</w:t>
      </w: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, изменение срока уплаты налога и сбора, реструктуризация задолженности, зачет и возврат излишне уплаченных и излишне взысканных сумм;</w:t>
      </w:r>
    </w:p>
    <w:p w:rsidR="006448D8" w:rsidRPr="00C01BA1" w:rsidRDefault="006448D8" w:rsidP="00B130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принципы арбитражной деятельности;</w:t>
      </w:r>
    </w:p>
    <w:p w:rsidR="006448D8" w:rsidRPr="00C01BA1" w:rsidRDefault="006448D8" w:rsidP="00B130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учета, аудита: сущность, основные задачи, организация ведения;</w:t>
      </w:r>
    </w:p>
    <w:p w:rsidR="006448D8" w:rsidRPr="00C01BA1" w:rsidRDefault="006448D8" w:rsidP="00B130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C01BA1">
        <w:rPr>
          <w:rFonts w:ascii="Times New Roman" w:hAnsi="Times New Roman"/>
          <w:color w:val="000000"/>
          <w:spacing w:val="-4"/>
          <w:sz w:val="24"/>
          <w:szCs w:val="24"/>
        </w:rPr>
        <w:t xml:space="preserve">- основы банковской системы Российской Федерации (в части списания денежных средств с расчетных счетов); 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понятие и меры принудительного взыскания задолженности;</w:t>
      </w:r>
    </w:p>
    <w:p w:rsidR="006448D8" w:rsidRDefault="006448D8" w:rsidP="00DB5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6448D8" w:rsidRDefault="006448D8" w:rsidP="00DB5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6448D8" w:rsidRDefault="006448D8" w:rsidP="00DB5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6448D8" w:rsidRDefault="006448D8" w:rsidP="00DB5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6448D8" w:rsidRDefault="006448D8" w:rsidP="00DB577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6448D8" w:rsidRPr="004B0E4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6448D8" w:rsidRPr="00F4754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>- понятие нормы права, нормативно-правового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 акта, правоотношений и их признаки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448D8" w:rsidRPr="00F4754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понятие проекта нормативного правового акта, инструменты и этапы его разработки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по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нятие официального отзыва на проекты нормативных правовых актов: этапы, ключевые принципы и технологии разработки;</w:t>
      </w:r>
    </w:p>
    <w:p w:rsidR="006448D8" w:rsidRPr="004B0E4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классификация моделей государственной политики</w:t>
      </w:r>
      <w:r w:rsidRPr="00715EF8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6448D8" w:rsidRPr="00F4754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задачи, сроки, ресурсы и инструменты государственной политики;</w:t>
      </w:r>
    </w:p>
    <w:p w:rsidR="006448D8" w:rsidRPr="00F47540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онятие, процедура рассмотрения обращений граждан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6448D8" w:rsidRPr="004B0E4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 xml:space="preserve">6.6. Наличие базовых умений: </w:t>
      </w:r>
    </w:p>
    <w:p w:rsidR="006448D8" w:rsidRPr="004B0E46" w:rsidRDefault="006448D8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lastRenderedPageBreak/>
        <w:t>- умение мыслить системно (стратегически);</w:t>
      </w:r>
    </w:p>
    <w:p w:rsidR="006448D8" w:rsidRPr="004B0E46" w:rsidRDefault="006448D8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448D8" w:rsidRPr="004B0E46" w:rsidRDefault="006448D8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B0E46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6448D8" w:rsidRPr="007E2DC5" w:rsidRDefault="006448D8" w:rsidP="007E2D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7E2DC5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6448D8" w:rsidRPr="00715EF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5EF8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6448D8" w:rsidRDefault="006448D8" w:rsidP="0094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C4DFF">
        <w:rPr>
          <w:rFonts w:ascii="Times New Roman" w:hAnsi="Times New Roman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spacing w:val="-4"/>
          <w:sz w:val="24"/>
          <w:szCs w:val="24"/>
        </w:rPr>
        <w:t>навыки делового письма и опыт ведения деловых переговоров;</w:t>
      </w:r>
    </w:p>
    <w:p w:rsidR="006448D8" w:rsidRDefault="006448D8" w:rsidP="0094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6448D8" w:rsidRDefault="006448D8" w:rsidP="0094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6448D8" w:rsidRDefault="006448D8" w:rsidP="0094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владение компьютерной и другой оргтехникой, а также необходимым программным обеспечением;</w:t>
      </w:r>
    </w:p>
    <w:p w:rsidR="006448D8" w:rsidRDefault="006448D8" w:rsidP="0094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сотрудничать:</w:t>
      </w:r>
    </w:p>
    <w:p w:rsidR="006448D8" w:rsidRDefault="006448D8" w:rsidP="00943B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6448D8" w:rsidRPr="007043D0" w:rsidRDefault="006448D8" w:rsidP="00B6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-</w:t>
      </w:r>
      <w:r w:rsidRPr="0081246A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анализ финансово-хозяйственной деятельности организаций-должников;</w:t>
      </w:r>
    </w:p>
    <w:p w:rsidR="006448D8" w:rsidRDefault="006448D8" w:rsidP="00B639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 xml:space="preserve">- умение подготовки документов, связанных с урегулированием задолженности, не допуская стилистических, грамматических и правовых ошибок. </w:t>
      </w:r>
    </w:p>
    <w:p w:rsidR="006448D8" w:rsidRPr="0098128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1286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6448D8" w:rsidRPr="00981286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1286">
        <w:rPr>
          <w:rFonts w:ascii="Times New Roman" w:hAnsi="Times New Roman"/>
          <w:spacing w:val="-4"/>
          <w:sz w:val="24"/>
          <w:szCs w:val="24"/>
        </w:rPr>
        <w:t>- рассмотрение и согласование проектов нормативных правовых актов и других документов;</w:t>
      </w:r>
    </w:p>
    <w:p w:rsidR="006448D8" w:rsidRPr="00981286" w:rsidRDefault="006448D8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81286">
        <w:rPr>
          <w:rFonts w:ascii="Times New Roman" w:hAnsi="Times New Roman"/>
          <w:spacing w:val="-4"/>
          <w:sz w:val="24"/>
          <w:szCs w:val="24"/>
        </w:rPr>
        <w:t>- подготовка аналитических, информационных и других материалов;</w:t>
      </w:r>
    </w:p>
    <w:p w:rsidR="006448D8" w:rsidRPr="00F47540" w:rsidRDefault="006448D8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81286">
        <w:rPr>
          <w:rFonts w:ascii="Times New Roman" w:hAnsi="Times New Roman"/>
          <w:spacing w:val="-4"/>
          <w:sz w:val="24"/>
          <w:szCs w:val="24"/>
        </w:rPr>
        <w:t>- рассмотрение запросов, ходатайств,</w:t>
      </w: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 xml:space="preserve"> уведомлений, жалоб;</w:t>
      </w:r>
    </w:p>
    <w:p w:rsidR="006448D8" w:rsidRPr="00F47540" w:rsidRDefault="006448D8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F47540">
        <w:rPr>
          <w:rFonts w:ascii="Times New Roman" w:hAnsi="Times New Roman"/>
          <w:color w:val="000000"/>
          <w:spacing w:val="-4"/>
          <w:sz w:val="24"/>
          <w:szCs w:val="24"/>
        </w:rPr>
        <w:t>- проведение конс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ультаций.</w:t>
      </w:r>
    </w:p>
    <w:p w:rsidR="006448D8" w:rsidRPr="00F47540" w:rsidRDefault="006448D8" w:rsidP="00F475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5EF8">
        <w:rPr>
          <w:rFonts w:ascii="Times New Roman" w:hAnsi="Times New Roman"/>
          <w:spacing w:val="-4"/>
          <w:sz w:val="24"/>
          <w:szCs w:val="24"/>
        </w:rPr>
        <w:t>7. Основные права и обязанности главного государственного налогового инспектора отдела урегулирования задолженности №2, а также запреты и требования, связанные с гражданской службой, которые установлены в его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отношении, предусмотрены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6448D8" w:rsidRPr="006A45FE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5EF8">
        <w:rPr>
          <w:rFonts w:ascii="Times New Roman" w:hAnsi="Times New Roman"/>
          <w:spacing w:val="-4"/>
          <w:sz w:val="24"/>
          <w:szCs w:val="24"/>
        </w:rPr>
        <w:t>8. В целях реализации задач и функций, возложенных на отдел урегулирования задолженности №2 Инспекции Федеральной налоговой службы по городу Тамбову, главный государственный налоговый инспектор обязан:</w:t>
      </w:r>
    </w:p>
    <w:p w:rsidR="00891AE8" w:rsidRPr="00891AE8" w:rsidRDefault="006448D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color w:val="000000"/>
          <w:spacing w:val="-4"/>
          <w:sz w:val="24"/>
          <w:szCs w:val="24"/>
        </w:rPr>
        <w:t xml:space="preserve"> </w:t>
      </w:r>
      <w:r w:rsidR="00891AE8" w:rsidRPr="00891AE8">
        <w:rPr>
          <w:rFonts w:ascii="Times New Roman" w:hAnsi="Times New Roman"/>
          <w:sz w:val="24"/>
          <w:szCs w:val="24"/>
          <w:lang w:eastAsia="ru-RU"/>
        </w:rPr>
        <w:t>- ведение ежедневного мониторинга задолженности, по закрепленным предприятиям ИФНС России по г.Тамбову и принятие меры к недопущению пропусков сроков взыскания задолженности путем обращения взыскания недоимки на имущество предприятий – должников, подготовка постановления об обращении взыскания задолженности на имущество предприятий на основании действующих нормативных документов, разработанных УФНС России по Тамбовской области, ФНС России, ст. 47 Налогового кодекса РФ;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участие в проведении ареста имущества предприятия-должника совместно со службой судебных приставов г.Тамбова;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участвует в рейдовых мероприятиях со ПСП в отношении индивидуальных предпринимателей «кандидатов на банкротство»;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контроль погашения задолженности по вынесенным постановлениям об обращении взыскания задолженности за счет имущества налогоплательщика;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осуществление сверки результатов работы по обращению взыскания недоимки на имущество со службой судебных приставов;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проведение анализа эффективности  результатов проведенной работы;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осуществление сверки расчетов по вынесенным постановлениям об обращении взыскания задолженности на имущество с налогоплательщиками;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отзыв постановлений об обращении взыскания задолженности на имущество в случае погашения задолженности;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направление запросов о наличии денежных средств на счетах налогоплательщиков в банках для применения принудительного взыскания задолженности за счет имущества;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lastRenderedPageBreak/>
        <w:t>- подготовка сведений об оплате и остатках неуплаченной задолженности в соответствии с постановлениями об обращении взыскания на имущество должников для представления в службу судебных приставов;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направление в УФНС России по Тамбовской области отчетов, сведений о проделанной работе по урегулированию задолженности;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контроль, учет, анализ поступлений в бюджет денежных средств, взысканных в результате применения комплекса мер принудительного взыскания;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готовит документы для взыскания задолженности по исполнительным листам;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проведение анализа задолженности организаций, мигрировавших из других налоговых органов в результате изменения адреса;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проведение работы по применению комплекса мер принудительного взыскания задолженности, в связи с изменением сроков уплаты налогов, сборов и пени в соответствии с действующим законодательством;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предоставление информации в ПСП в отношении предприятий, находящихся в различных стадиях банкротства;</w:t>
      </w:r>
    </w:p>
    <w:p w:rsidR="00891AE8" w:rsidRPr="00891AE8" w:rsidRDefault="00891AE8" w:rsidP="00891AE8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на постоянной основе осуществляет анализ (расчет) показателей эффективности исполнительных действий;</w:t>
      </w:r>
    </w:p>
    <w:p w:rsidR="006448D8" w:rsidRPr="00891AE8" w:rsidRDefault="00891AE8" w:rsidP="00891AE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91AE8">
        <w:rPr>
          <w:rFonts w:ascii="Times New Roman" w:hAnsi="Times New Roman"/>
          <w:sz w:val="24"/>
          <w:szCs w:val="24"/>
          <w:lang w:eastAsia="ru-RU"/>
        </w:rPr>
        <w:t>- представление сведений о задолженности по запросам УФНС России по Тамбовской области, в установленные сроки.</w:t>
      </w:r>
    </w:p>
    <w:p w:rsidR="006448D8" w:rsidRPr="00891AE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91AE8">
        <w:rPr>
          <w:rFonts w:ascii="Times New Roman" w:hAnsi="Times New Roman"/>
          <w:color w:val="000000"/>
          <w:spacing w:val="-4"/>
          <w:sz w:val="24"/>
          <w:szCs w:val="24"/>
        </w:rPr>
        <w:t xml:space="preserve">9. В целях исполнения возложенных должностных </w:t>
      </w:r>
      <w:r w:rsidRPr="00891AE8">
        <w:rPr>
          <w:rFonts w:ascii="Times New Roman" w:hAnsi="Times New Roman"/>
          <w:spacing w:val="-4"/>
          <w:sz w:val="24"/>
          <w:szCs w:val="24"/>
        </w:rPr>
        <w:t xml:space="preserve">обязанностей главный государственный налоговый инспектор отдела урегулирования задолженности №2 имеет право: </w:t>
      </w:r>
    </w:p>
    <w:p w:rsidR="006448D8" w:rsidRPr="00891AE8" w:rsidRDefault="006448D8" w:rsidP="00BF128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91AE8">
        <w:rPr>
          <w:rFonts w:ascii="Times New Roman" w:hAnsi="Times New Roman"/>
          <w:color w:val="000000"/>
          <w:spacing w:val="-4"/>
          <w:sz w:val="24"/>
          <w:szCs w:val="24"/>
        </w:rPr>
        <w:t>- в установленном порядке получать доступ к информационным ресурсам Инспекции;</w:t>
      </w:r>
    </w:p>
    <w:p w:rsidR="006448D8" w:rsidRPr="00891AE8" w:rsidRDefault="006448D8" w:rsidP="00BF12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91AE8">
        <w:rPr>
          <w:rFonts w:ascii="Times New Roman" w:hAnsi="Times New Roman"/>
          <w:color w:val="000000"/>
          <w:sz w:val="24"/>
          <w:szCs w:val="24"/>
        </w:rPr>
        <w:t>- вносить руководству отдела предложения по вопросам, относящимся к компетенции отдела урегулирования задолженности №2;</w:t>
      </w:r>
    </w:p>
    <w:p w:rsidR="006448D8" w:rsidRPr="00891AE8" w:rsidRDefault="006448D8" w:rsidP="00BF12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91AE8">
        <w:rPr>
          <w:rFonts w:ascii="Times New Roman" w:hAnsi="Times New Roman"/>
          <w:color w:val="000000"/>
          <w:sz w:val="24"/>
          <w:szCs w:val="24"/>
        </w:rPr>
        <w:t>-запрашивать и получать информацию в установленном порядке от подразделений Инспекции, необходимой для решения вопросов, входящих в компетенцию отдела  урегулирования задолженности №2.</w:t>
      </w:r>
    </w:p>
    <w:p w:rsidR="006448D8" w:rsidRPr="00891AE8" w:rsidRDefault="006448D8" w:rsidP="00BF128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91AE8">
        <w:rPr>
          <w:rFonts w:ascii="Times New Roman" w:hAnsi="Times New Roman"/>
          <w:color w:val="000000"/>
          <w:sz w:val="24"/>
          <w:szCs w:val="24"/>
        </w:rPr>
        <w:t>- вести в установленном порядке переписку с организациями по вопросам, относящимся к компетенции отдела;</w:t>
      </w:r>
    </w:p>
    <w:p w:rsidR="006448D8" w:rsidRPr="00891AE8" w:rsidRDefault="006448D8" w:rsidP="00BF128E">
      <w:pPr>
        <w:pStyle w:val="21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891AE8">
        <w:rPr>
          <w:rFonts w:ascii="Times New Roman" w:hAnsi="Times New Roman"/>
          <w:color w:val="000000"/>
          <w:sz w:val="24"/>
          <w:szCs w:val="24"/>
        </w:rPr>
        <w:t>-при обращении налогоплательщиков по вопросам образования задолженности провести консультацию самостоятельно, с целью урегулирования вопроса данной задолженности;</w:t>
      </w:r>
    </w:p>
    <w:p w:rsidR="006448D8" w:rsidRPr="00891AE8" w:rsidRDefault="006448D8" w:rsidP="00BF128E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1AE8">
        <w:rPr>
          <w:rFonts w:ascii="Times New Roman" w:hAnsi="Times New Roman"/>
          <w:color w:val="000000"/>
          <w:sz w:val="24"/>
          <w:szCs w:val="24"/>
        </w:rPr>
        <w:t>-в случае обращения налогоплательщиков, по вопросам, не касающимся деятельности налоговых органов, вежливо и тактично, порекомендовать обратиться в отдел (орган), в компетенцию которого входит решение данного вопроса.</w:t>
      </w:r>
    </w:p>
    <w:p w:rsidR="006448D8" w:rsidRDefault="006448D8" w:rsidP="0016790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 xml:space="preserve">          10. Главный государственный налоговый инспектор отдела урегулирования задолженности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</w:t>
      </w:r>
      <w:r>
        <w:rPr>
          <w:rFonts w:ascii="Times New Roman" w:hAnsi="Times New Roman"/>
          <w:spacing w:val="-4"/>
          <w:sz w:val="24"/>
          <w:szCs w:val="24"/>
        </w:rPr>
        <w:t>, 2004, №40, ст. 3961;2017,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Pr="00167908">
        <w:rPr>
          <w:rFonts w:ascii="Times New Roman" w:hAnsi="Times New Roman"/>
          <w:spacing w:val="-4"/>
          <w:sz w:val="24"/>
          <w:szCs w:val="24"/>
        </w:rPr>
        <w:t xml:space="preserve">управления ФНС России по Тамбовской области, </w:t>
      </w:r>
      <w:r w:rsidRPr="00167908"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исполняющим</w:t>
      </w:r>
      <w:r w:rsidRPr="009A7D30">
        <w:rPr>
          <w:rFonts w:ascii="Times New Roman" w:hAnsi="Times New Roman"/>
          <w:sz w:val="24"/>
          <w:szCs w:val="24"/>
        </w:rPr>
        <w:t xml:space="preserve"> обязанности руководителя управления ФНС России по Тамбовской области «01» декабря 2015г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</w:t>
      </w:r>
      <w:r w:rsidRPr="00167908">
        <w:rPr>
          <w:rFonts w:ascii="Times New Roman" w:hAnsi="Times New Roman"/>
          <w:spacing w:val="-4"/>
          <w:sz w:val="24"/>
          <w:szCs w:val="24"/>
        </w:rPr>
        <w:t>положением об отделе урегулирования задолженности №2, приказами инспекции, поручениями руководства инспекции</w:t>
      </w:r>
      <w:r>
        <w:rPr>
          <w:rFonts w:ascii="Times New Roman" w:hAnsi="Times New Roman"/>
          <w:spacing w:val="-4"/>
          <w:sz w:val="24"/>
          <w:szCs w:val="24"/>
        </w:rPr>
        <w:t>,</w:t>
      </w:r>
      <w:r w:rsidRPr="00167908"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Налоговым кодексом Российской Федерации,</w:t>
      </w:r>
    </w:p>
    <w:p w:rsidR="006448D8" w:rsidRDefault="006448D8" w:rsidP="0016790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Приказ ФНС России от 19 августа 2010 №ЯК-7-8/393@ «Об утверждении 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процентам.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урегулирования задолженности №2 за неисполнение или ненадлежащее исполнение должностных обязанностей может быть привлечен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Pr="0016790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IV. Перечень </w:t>
      </w:r>
      <w:r w:rsidRPr="00167908">
        <w:rPr>
          <w:rFonts w:ascii="Times New Roman" w:hAnsi="Times New Roman"/>
          <w:b/>
          <w:sz w:val="24"/>
          <w:szCs w:val="24"/>
        </w:rPr>
        <w:t>вопросов, по которым главный государственный налоговый инспектор отдела урегулирования задолженности №2 вправе или обязан</w:t>
      </w:r>
    </w:p>
    <w:p w:rsidR="006448D8" w:rsidRPr="0016790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67908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главный государственный налоговый инспектор  отдела урегулирования задолженности № 2 вправе самостоятельно принимать решения по вопросам:</w:t>
      </w:r>
    </w:p>
    <w:p w:rsidR="006448D8" w:rsidRDefault="006448D8" w:rsidP="00167908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D4DB5">
        <w:rPr>
          <w:rFonts w:ascii="Times New Roman" w:hAnsi="Times New Roman"/>
          <w:sz w:val="24"/>
          <w:szCs w:val="24"/>
        </w:rPr>
        <w:t>внесения руководству отдела предложений по вопросам, относящимся к компетенции отдела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 №2</w:t>
      </w:r>
      <w:r w:rsidRPr="00FD4DB5">
        <w:rPr>
          <w:rFonts w:ascii="Times New Roman" w:hAnsi="Times New Roman"/>
          <w:sz w:val="24"/>
          <w:szCs w:val="24"/>
        </w:rPr>
        <w:t>;</w:t>
      </w:r>
    </w:p>
    <w:p w:rsidR="006448D8" w:rsidRDefault="006448D8" w:rsidP="00167908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заверять надлежащим образом копию документа</w:t>
      </w:r>
      <w:r w:rsidRPr="00FD4DB5">
        <w:rPr>
          <w:rFonts w:ascii="Times New Roman" w:hAnsi="Times New Roman"/>
          <w:sz w:val="24"/>
          <w:szCs w:val="24"/>
        </w:rPr>
        <w:t>;</w:t>
      </w:r>
    </w:p>
    <w:p w:rsidR="006448D8" w:rsidRPr="00FD4DB5" w:rsidRDefault="006448D8" w:rsidP="00167908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</w:t>
      </w:r>
      <w:r w:rsidRPr="00FD4DB5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448D8" w:rsidRDefault="006448D8" w:rsidP="00167908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D4DB5">
        <w:rPr>
          <w:rFonts w:ascii="Times New Roman" w:hAnsi="Times New Roman"/>
          <w:sz w:val="24"/>
          <w:szCs w:val="24"/>
        </w:rPr>
        <w:t>подготовки запросов и получени</w:t>
      </w:r>
      <w:r>
        <w:rPr>
          <w:rFonts w:ascii="Times New Roman" w:hAnsi="Times New Roman"/>
          <w:sz w:val="24"/>
          <w:szCs w:val="24"/>
        </w:rPr>
        <w:t>я</w:t>
      </w:r>
      <w:r w:rsidRPr="00FD4DB5">
        <w:rPr>
          <w:rFonts w:ascii="Times New Roman" w:hAnsi="Times New Roman"/>
          <w:sz w:val="24"/>
          <w:szCs w:val="24"/>
        </w:rPr>
        <w:t xml:space="preserve">  информации в установленном порядке от подразделений Инспекции, необходимой для решения вопросов, входящих в компетенцию отдела 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 №2</w:t>
      </w:r>
      <w:r w:rsidRPr="00FD4DB5">
        <w:rPr>
          <w:rFonts w:ascii="Times New Roman" w:hAnsi="Times New Roman"/>
          <w:sz w:val="24"/>
          <w:szCs w:val="24"/>
        </w:rPr>
        <w:t>.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6448D8" w:rsidRDefault="006448D8" w:rsidP="001679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 пределах функциональной компетенции, возложенных на него настоящим регламентом.</w:t>
      </w:r>
    </w:p>
    <w:p w:rsidR="006448D8" w:rsidRPr="00E27AD7" w:rsidRDefault="006448D8" w:rsidP="0016790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6448D8" w:rsidRPr="0016790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6448D8" w:rsidRPr="0016790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167908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главный государственный налоговый инспектор отдела урегулирования задолженности №2 вправе или обязан участвовать </w:t>
      </w:r>
    </w:p>
    <w:p w:rsidR="006448D8" w:rsidRPr="0016790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167908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6448D8" w:rsidRPr="0016790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167908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 xml:space="preserve">14. Главный государственный налоговый инспектор отдела урегулирования задолженности №2 в соответствии со своей компетенцией вправе участвовать в подготовке (обсуждении) следующих </w:t>
      </w:r>
      <w:r w:rsidRPr="00E27AD7">
        <w:rPr>
          <w:rFonts w:ascii="Times New Roman" w:hAnsi="Times New Roman"/>
          <w:spacing w:val="-4"/>
          <w:sz w:val="24"/>
          <w:szCs w:val="24"/>
        </w:rPr>
        <w:t>проектов:</w:t>
      </w:r>
    </w:p>
    <w:p w:rsidR="006448D8" w:rsidRPr="00D83853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подготовки информации, писем, служебных записок</w:t>
      </w:r>
      <w:r w:rsidRPr="00D83853">
        <w:rPr>
          <w:rFonts w:ascii="Times New Roman" w:hAnsi="Times New Roman"/>
          <w:spacing w:val="-4"/>
          <w:sz w:val="24"/>
          <w:szCs w:val="24"/>
        </w:rPr>
        <w:t>;</w:t>
      </w:r>
    </w:p>
    <w:p w:rsidR="006448D8" w:rsidRPr="00E27AD7" w:rsidRDefault="006448D8" w:rsidP="00167908">
      <w:pPr>
        <w:ind w:firstLine="720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D4DB5">
        <w:rPr>
          <w:rFonts w:ascii="Times New Roman" w:hAnsi="Times New Roman"/>
          <w:sz w:val="24"/>
          <w:szCs w:val="24"/>
        </w:rPr>
        <w:t>принимать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урегулирования задолженности</w:t>
      </w:r>
      <w:r>
        <w:rPr>
          <w:rFonts w:ascii="Times New Roman" w:hAnsi="Times New Roman"/>
          <w:sz w:val="24"/>
          <w:szCs w:val="24"/>
        </w:rPr>
        <w:t xml:space="preserve"> №2</w:t>
      </w:r>
      <w:r w:rsidRPr="00FD4DB5">
        <w:rPr>
          <w:rFonts w:ascii="Times New Roman" w:hAnsi="Times New Roman"/>
          <w:sz w:val="24"/>
          <w:szCs w:val="24"/>
        </w:rPr>
        <w:t>.</w:t>
      </w:r>
    </w:p>
    <w:p w:rsidR="006448D8" w:rsidRPr="00167908" w:rsidRDefault="006448D8" w:rsidP="008E23BE">
      <w:pPr>
        <w:widowControl w:val="0"/>
        <w:tabs>
          <w:tab w:val="left" w:pos="4860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67908">
        <w:rPr>
          <w:rFonts w:ascii="Times New Roman" w:hAnsi="Times New Roman"/>
          <w:spacing w:val="-4"/>
          <w:sz w:val="24"/>
          <w:szCs w:val="24"/>
        </w:rPr>
        <w:t>15. Главный государственный налоговый инспектор отдела урегулирования задолженности №2 в соответствии со своей компетенцией обязан участвовать в подготовке (обсуждении) следующих проектов:</w:t>
      </w:r>
    </w:p>
    <w:p w:rsidR="006448D8" w:rsidRPr="0016790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167908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6448D8" w:rsidRPr="0016790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167908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6448D8" w:rsidRPr="0016790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- </w:t>
      </w:r>
      <w:r w:rsidRPr="00167908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</w:t>
      </w:r>
      <w:r>
        <w:rPr>
          <w:rFonts w:ascii="Times New Roman" w:hAnsi="Times New Roman"/>
          <w:spacing w:val="-4"/>
          <w:sz w:val="24"/>
          <w:szCs w:val="24"/>
        </w:rPr>
        <w:t>, входящих в компетенцию отдела урегулирования задолженности № 2</w:t>
      </w:r>
      <w:r w:rsidRPr="00167908">
        <w:rPr>
          <w:rFonts w:ascii="Times New Roman" w:hAnsi="Times New Roman"/>
          <w:spacing w:val="-4"/>
          <w:sz w:val="24"/>
          <w:szCs w:val="24"/>
        </w:rPr>
        <w:t>.</w:t>
      </w:r>
    </w:p>
    <w:p w:rsidR="006448D8" w:rsidRPr="00167908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6448D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Pr="0005063A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5063A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отдела урегулирования задолженности №2 принимает решения в сроки, установленные законодательными и иными нормативными правовыми актами Российской Федерации.</w:t>
      </w: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5063A">
        <w:rPr>
          <w:rFonts w:ascii="Times New Roman" w:hAnsi="Times New Roman"/>
          <w:spacing w:val="-4"/>
          <w:sz w:val="24"/>
          <w:szCs w:val="24"/>
        </w:rPr>
        <w:t xml:space="preserve">17. Взаимодействие главного государственного налогового инспектора отдела урегулирования задолженности №2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г. № 885 «Об утверждении общих принципов служебного поведения государственных </w:t>
      </w:r>
      <w:r w:rsidRPr="0005063A">
        <w:rPr>
          <w:rFonts w:ascii="Times New Roman" w:hAnsi="Times New Roman"/>
          <w:spacing w:val="-4"/>
          <w:sz w:val="24"/>
          <w:szCs w:val="24"/>
        </w:rPr>
        <w:lastRenderedPageBreak/>
        <w:t>служащих» (Собрание законодательства Российской Федерации</w:t>
      </w:r>
      <w:r>
        <w:rPr>
          <w:rFonts w:ascii="Times New Roman" w:hAnsi="Times New Roman"/>
          <w:spacing w:val="-4"/>
          <w:sz w:val="24"/>
          <w:szCs w:val="24"/>
        </w:rPr>
        <w:t>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6448D8" w:rsidRPr="00E27AD7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Pr="0005063A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урегулирования задолженности №2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05063A">
        <w:rPr>
          <w:rFonts w:ascii="Times New Roman" w:hAnsi="Times New Roman"/>
          <w:spacing w:val="-4"/>
          <w:sz w:val="24"/>
          <w:szCs w:val="24"/>
        </w:rPr>
        <w:t>государственные услуги не оказывает.</w:t>
      </w:r>
    </w:p>
    <w:p w:rsidR="006448D8" w:rsidRPr="0005063A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6448D8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6448D8" w:rsidRPr="003B0C44" w:rsidRDefault="006448D8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5063A">
        <w:rPr>
          <w:rFonts w:ascii="Times New Roman" w:hAnsi="Times New Roman"/>
          <w:spacing w:val="-4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отдела урегулирования задолженности №2 оценивается по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следующим показателям: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6448D8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отдела</w:t>
      </w:r>
    </w:p>
    <w:p w:rsidR="006448D8" w:rsidRPr="00E27AD7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урегулирования задолженности №2              ____________________                        </w:t>
      </w:r>
      <w:proofErr w:type="spellStart"/>
      <w:r>
        <w:rPr>
          <w:rFonts w:ascii="Times New Roman" w:hAnsi="Times New Roman"/>
          <w:sz w:val="24"/>
          <w:szCs w:val="24"/>
        </w:rPr>
        <w:t>Кулевацкая</w:t>
      </w:r>
      <w:proofErr w:type="spellEnd"/>
      <w:r>
        <w:rPr>
          <w:rFonts w:ascii="Times New Roman" w:hAnsi="Times New Roman"/>
          <w:sz w:val="24"/>
          <w:szCs w:val="24"/>
        </w:rPr>
        <w:t xml:space="preserve"> Т.С.</w:t>
      </w:r>
    </w:p>
    <w:p w:rsidR="006448D8" w:rsidRPr="001E4846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Default="006448D8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lastRenderedPageBreak/>
        <w:t>Лист ознакомления</w:t>
      </w:r>
    </w:p>
    <w:p w:rsidR="006448D8" w:rsidRPr="00E27AD7" w:rsidRDefault="006448D8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47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807"/>
        <w:gridCol w:w="2040"/>
        <w:gridCol w:w="2160"/>
      </w:tblGrid>
      <w:tr w:rsidR="006448D8" w:rsidRPr="00E27AD7" w:rsidTr="00FD4DC2">
        <w:trPr>
          <w:trHeight w:val="240"/>
        </w:trPr>
        <w:tc>
          <w:tcPr>
            <w:tcW w:w="840" w:type="dxa"/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400" w:type="dxa"/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07" w:type="dxa"/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60" w:type="dxa"/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AD7">
              <w:rPr>
                <w:rFonts w:ascii="Times New Roman" w:hAnsi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448D8" w:rsidRPr="00E27AD7" w:rsidTr="00FD4DC2">
        <w:trPr>
          <w:trHeight w:val="240"/>
        </w:trPr>
        <w:tc>
          <w:tcPr>
            <w:tcW w:w="840" w:type="dxa"/>
            <w:tcBorders>
              <w:top w:val="nil"/>
            </w:tcBorders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7" w:type="dxa"/>
            <w:tcBorders>
              <w:top w:val="nil"/>
            </w:tcBorders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nil"/>
            </w:tcBorders>
            <w:vAlign w:val="center"/>
          </w:tcPr>
          <w:p w:rsidR="006448D8" w:rsidRPr="00E27AD7" w:rsidRDefault="006448D8" w:rsidP="00FD4DC2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448D8" w:rsidRPr="00E27AD7" w:rsidRDefault="006448D8">
      <w:pPr>
        <w:rPr>
          <w:rFonts w:ascii="Times New Roman" w:hAnsi="Times New Roman"/>
          <w:sz w:val="24"/>
          <w:szCs w:val="24"/>
        </w:rPr>
      </w:pPr>
    </w:p>
    <w:sectPr w:rsidR="006448D8" w:rsidRPr="00E27AD7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21F4A"/>
    <w:rsid w:val="000304BA"/>
    <w:rsid w:val="000338E9"/>
    <w:rsid w:val="00036350"/>
    <w:rsid w:val="00036EE6"/>
    <w:rsid w:val="00040FED"/>
    <w:rsid w:val="0005063A"/>
    <w:rsid w:val="00064A48"/>
    <w:rsid w:val="000B4A2A"/>
    <w:rsid w:val="000B5E00"/>
    <w:rsid w:val="000C106E"/>
    <w:rsid w:val="000C3E1E"/>
    <w:rsid w:val="000C719B"/>
    <w:rsid w:val="000D2E04"/>
    <w:rsid w:val="000E3024"/>
    <w:rsid w:val="000E3881"/>
    <w:rsid w:val="000E7F05"/>
    <w:rsid w:val="00111F79"/>
    <w:rsid w:val="0011529C"/>
    <w:rsid w:val="00124E82"/>
    <w:rsid w:val="00130EB0"/>
    <w:rsid w:val="0014191F"/>
    <w:rsid w:val="001562DE"/>
    <w:rsid w:val="00156447"/>
    <w:rsid w:val="001572D6"/>
    <w:rsid w:val="00163364"/>
    <w:rsid w:val="00167908"/>
    <w:rsid w:val="001913B6"/>
    <w:rsid w:val="001A25DD"/>
    <w:rsid w:val="001A7339"/>
    <w:rsid w:val="001B2A49"/>
    <w:rsid w:val="001B4A63"/>
    <w:rsid w:val="001C3498"/>
    <w:rsid w:val="001D23DB"/>
    <w:rsid w:val="001E4846"/>
    <w:rsid w:val="001F79B0"/>
    <w:rsid w:val="001F7A83"/>
    <w:rsid w:val="002057ED"/>
    <w:rsid w:val="00216A44"/>
    <w:rsid w:val="00262BC3"/>
    <w:rsid w:val="0026622F"/>
    <w:rsid w:val="00273248"/>
    <w:rsid w:val="00283ACE"/>
    <w:rsid w:val="00285438"/>
    <w:rsid w:val="002A3971"/>
    <w:rsid w:val="002B63D8"/>
    <w:rsid w:val="003112B2"/>
    <w:rsid w:val="00314C68"/>
    <w:rsid w:val="00317E5E"/>
    <w:rsid w:val="00327356"/>
    <w:rsid w:val="00355AB9"/>
    <w:rsid w:val="003579F7"/>
    <w:rsid w:val="003615C6"/>
    <w:rsid w:val="003807B8"/>
    <w:rsid w:val="003B0C44"/>
    <w:rsid w:val="003B4CDD"/>
    <w:rsid w:val="003C39CD"/>
    <w:rsid w:val="003C3F2A"/>
    <w:rsid w:val="003C4239"/>
    <w:rsid w:val="003E1057"/>
    <w:rsid w:val="003E415D"/>
    <w:rsid w:val="00404280"/>
    <w:rsid w:val="00407E38"/>
    <w:rsid w:val="00415EA3"/>
    <w:rsid w:val="00420860"/>
    <w:rsid w:val="00420C86"/>
    <w:rsid w:val="004270F6"/>
    <w:rsid w:val="004274FE"/>
    <w:rsid w:val="004376DE"/>
    <w:rsid w:val="00442253"/>
    <w:rsid w:val="00442D98"/>
    <w:rsid w:val="0047433F"/>
    <w:rsid w:val="00492464"/>
    <w:rsid w:val="004A14FA"/>
    <w:rsid w:val="004A4450"/>
    <w:rsid w:val="004A45CE"/>
    <w:rsid w:val="004B0E46"/>
    <w:rsid w:val="004C78E4"/>
    <w:rsid w:val="004D615B"/>
    <w:rsid w:val="005079EC"/>
    <w:rsid w:val="0051356D"/>
    <w:rsid w:val="005151A8"/>
    <w:rsid w:val="00517ADD"/>
    <w:rsid w:val="00525F4C"/>
    <w:rsid w:val="0053382A"/>
    <w:rsid w:val="00536520"/>
    <w:rsid w:val="0056315A"/>
    <w:rsid w:val="005750FB"/>
    <w:rsid w:val="00594657"/>
    <w:rsid w:val="00597BD5"/>
    <w:rsid w:val="005A0B4B"/>
    <w:rsid w:val="005D028F"/>
    <w:rsid w:val="005E04B8"/>
    <w:rsid w:val="005E68B6"/>
    <w:rsid w:val="00600C21"/>
    <w:rsid w:val="00610B6B"/>
    <w:rsid w:val="00627BF4"/>
    <w:rsid w:val="00635EA4"/>
    <w:rsid w:val="0063688A"/>
    <w:rsid w:val="006448D8"/>
    <w:rsid w:val="00647FFE"/>
    <w:rsid w:val="00663B81"/>
    <w:rsid w:val="00670B02"/>
    <w:rsid w:val="006814E2"/>
    <w:rsid w:val="00682782"/>
    <w:rsid w:val="00695DFC"/>
    <w:rsid w:val="006A399E"/>
    <w:rsid w:val="006A45FE"/>
    <w:rsid w:val="006E29B0"/>
    <w:rsid w:val="006E665C"/>
    <w:rsid w:val="006E6FBC"/>
    <w:rsid w:val="007043D0"/>
    <w:rsid w:val="00715EF8"/>
    <w:rsid w:val="0073601B"/>
    <w:rsid w:val="00743099"/>
    <w:rsid w:val="007536FC"/>
    <w:rsid w:val="00772028"/>
    <w:rsid w:val="007762E0"/>
    <w:rsid w:val="007813E6"/>
    <w:rsid w:val="00784C9F"/>
    <w:rsid w:val="00793DA1"/>
    <w:rsid w:val="007A54C3"/>
    <w:rsid w:val="007C5F31"/>
    <w:rsid w:val="007C6B2B"/>
    <w:rsid w:val="007D3E06"/>
    <w:rsid w:val="007D5FA9"/>
    <w:rsid w:val="007E2DC5"/>
    <w:rsid w:val="007E5DA7"/>
    <w:rsid w:val="007F672B"/>
    <w:rsid w:val="0080073A"/>
    <w:rsid w:val="00802578"/>
    <w:rsid w:val="0081246A"/>
    <w:rsid w:val="0082282D"/>
    <w:rsid w:val="00867932"/>
    <w:rsid w:val="0087749C"/>
    <w:rsid w:val="00877D62"/>
    <w:rsid w:val="00884C8D"/>
    <w:rsid w:val="00890F80"/>
    <w:rsid w:val="00891AE8"/>
    <w:rsid w:val="00891B8D"/>
    <w:rsid w:val="00892C6F"/>
    <w:rsid w:val="008A0129"/>
    <w:rsid w:val="008A43F9"/>
    <w:rsid w:val="008B3EB9"/>
    <w:rsid w:val="008B4DC6"/>
    <w:rsid w:val="008C689D"/>
    <w:rsid w:val="008C74A7"/>
    <w:rsid w:val="008E23BE"/>
    <w:rsid w:val="00902357"/>
    <w:rsid w:val="00943B8B"/>
    <w:rsid w:val="0095499B"/>
    <w:rsid w:val="00981286"/>
    <w:rsid w:val="00994949"/>
    <w:rsid w:val="009A7D30"/>
    <w:rsid w:val="009E4705"/>
    <w:rsid w:val="00A16774"/>
    <w:rsid w:val="00A33100"/>
    <w:rsid w:val="00A36C6B"/>
    <w:rsid w:val="00A53449"/>
    <w:rsid w:val="00A536BA"/>
    <w:rsid w:val="00A57782"/>
    <w:rsid w:val="00A8076F"/>
    <w:rsid w:val="00A84137"/>
    <w:rsid w:val="00A92B29"/>
    <w:rsid w:val="00A93896"/>
    <w:rsid w:val="00AA5D7E"/>
    <w:rsid w:val="00AB07CB"/>
    <w:rsid w:val="00AB245A"/>
    <w:rsid w:val="00AD1BCB"/>
    <w:rsid w:val="00AE4F8C"/>
    <w:rsid w:val="00AF5FCE"/>
    <w:rsid w:val="00B13005"/>
    <w:rsid w:val="00B372DC"/>
    <w:rsid w:val="00B423FD"/>
    <w:rsid w:val="00B6399A"/>
    <w:rsid w:val="00B64EB3"/>
    <w:rsid w:val="00B6716C"/>
    <w:rsid w:val="00B7132A"/>
    <w:rsid w:val="00B73220"/>
    <w:rsid w:val="00B7462C"/>
    <w:rsid w:val="00BA763A"/>
    <w:rsid w:val="00BC58A3"/>
    <w:rsid w:val="00BF128E"/>
    <w:rsid w:val="00BF51CC"/>
    <w:rsid w:val="00BF64E5"/>
    <w:rsid w:val="00BF7270"/>
    <w:rsid w:val="00C01BA1"/>
    <w:rsid w:val="00C268D8"/>
    <w:rsid w:val="00C317D5"/>
    <w:rsid w:val="00C37670"/>
    <w:rsid w:val="00C37DB6"/>
    <w:rsid w:val="00C70936"/>
    <w:rsid w:val="00C770A9"/>
    <w:rsid w:val="00C81169"/>
    <w:rsid w:val="00C83664"/>
    <w:rsid w:val="00C97CD2"/>
    <w:rsid w:val="00CB4FF5"/>
    <w:rsid w:val="00CC1EB4"/>
    <w:rsid w:val="00CC2A02"/>
    <w:rsid w:val="00CD6A2B"/>
    <w:rsid w:val="00CE4BC6"/>
    <w:rsid w:val="00D03871"/>
    <w:rsid w:val="00D22237"/>
    <w:rsid w:val="00D262C1"/>
    <w:rsid w:val="00D27F79"/>
    <w:rsid w:val="00D334B7"/>
    <w:rsid w:val="00D432E2"/>
    <w:rsid w:val="00D51E0E"/>
    <w:rsid w:val="00D56842"/>
    <w:rsid w:val="00D70666"/>
    <w:rsid w:val="00D83853"/>
    <w:rsid w:val="00D9053D"/>
    <w:rsid w:val="00D95AD7"/>
    <w:rsid w:val="00DA0105"/>
    <w:rsid w:val="00DA6BB5"/>
    <w:rsid w:val="00DA7887"/>
    <w:rsid w:val="00DB577E"/>
    <w:rsid w:val="00DD1678"/>
    <w:rsid w:val="00DD681A"/>
    <w:rsid w:val="00DF5CBF"/>
    <w:rsid w:val="00E06BE6"/>
    <w:rsid w:val="00E27AD7"/>
    <w:rsid w:val="00E31D2C"/>
    <w:rsid w:val="00E504C1"/>
    <w:rsid w:val="00E56D73"/>
    <w:rsid w:val="00E756F2"/>
    <w:rsid w:val="00E76A5D"/>
    <w:rsid w:val="00E81F63"/>
    <w:rsid w:val="00E86795"/>
    <w:rsid w:val="00E872F9"/>
    <w:rsid w:val="00E962B4"/>
    <w:rsid w:val="00E974C4"/>
    <w:rsid w:val="00EC4DFF"/>
    <w:rsid w:val="00EF4BBE"/>
    <w:rsid w:val="00EF6F43"/>
    <w:rsid w:val="00EF7F67"/>
    <w:rsid w:val="00F00E41"/>
    <w:rsid w:val="00F103CB"/>
    <w:rsid w:val="00F16E73"/>
    <w:rsid w:val="00F47540"/>
    <w:rsid w:val="00F6465C"/>
    <w:rsid w:val="00F66578"/>
    <w:rsid w:val="00F746E2"/>
    <w:rsid w:val="00F76BED"/>
    <w:rsid w:val="00F92D34"/>
    <w:rsid w:val="00FC45FE"/>
    <w:rsid w:val="00FD4822"/>
    <w:rsid w:val="00FD4DB5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715EF8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715EF8"/>
    <w:rPr>
      <w:rFonts w:ascii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715EF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715EF8"/>
    <w:rPr>
      <w:rFonts w:cs="Times New Roman"/>
      <w:lang w:eastAsia="en-US"/>
    </w:rPr>
  </w:style>
  <w:style w:type="paragraph" w:styleId="a8">
    <w:name w:val="Body Text"/>
    <w:basedOn w:val="a"/>
    <w:link w:val="a9"/>
    <w:uiPriority w:val="99"/>
    <w:semiHidden/>
    <w:rsid w:val="00715E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715EF8"/>
    <w:rPr>
      <w:rFonts w:cs="Times New Roman"/>
      <w:lang w:eastAsia="en-US"/>
    </w:rPr>
  </w:style>
  <w:style w:type="paragraph" w:customStyle="1" w:styleId="aa">
    <w:name w:val="Нормальный (таблица)"/>
    <w:basedOn w:val="a"/>
    <w:next w:val="a"/>
    <w:uiPriority w:val="99"/>
    <w:rsid w:val="00715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F12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F128E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715EF8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715EF8"/>
    <w:rPr>
      <w:rFonts w:ascii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715EF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715EF8"/>
    <w:rPr>
      <w:rFonts w:cs="Times New Roman"/>
      <w:lang w:eastAsia="en-US"/>
    </w:rPr>
  </w:style>
  <w:style w:type="paragraph" w:styleId="a8">
    <w:name w:val="Body Text"/>
    <w:basedOn w:val="a"/>
    <w:link w:val="a9"/>
    <w:uiPriority w:val="99"/>
    <w:semiHidden/>
    <w:rsid w:val="00715E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715EF8"/>
    <w:rPr>
      <w:rFonts w:cs="Times New Roman"/>
      <w:lang w:eastAsia="en-US"/>
    </w:rPr>
  </w:style>
  <w:style w:type="paragraph" w:customStyle="1" w:styleId="aa">
    <w:name w:val="Нормальный (таблица)"/>
    <w:basedOn w:val="a"/>
    <w:next w:val="a"/>
    <w:uiPriority w:val="99"/>
    <w:rsid w:val="00715E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F128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F128E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73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8BDE6D40</Template>
  <TotalTime>1</TotalTime>
  <Pages>7</Pages>
  <Words>2885</Words>
  <Characters>16450</Characters>
  <Application>Microsoft Office Word</Application>
  <DocSecurity>0</DocSecurity>
  <Lines>137</Lines>
  <Paragraphs>38</Paragraphs>
  <ScaleCrop>false</ScaleCrop>
  <Company>IFNS</Company>
  <LinksUpToDate>false</LinksUpToDate>
  <CharactersWithSpaces>19297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Ветрова Любовь Ивановна</cp:lastModifiedBy>
  <cp:revision>2</cp:revision>
  <dcterms:created xsi:type="dcterms:W3CDTF">2018-06-09T08:37:00Z</dcterms:created>
  <dcterms:modified xsi:type="dcterms:W3CDTF">2018-06-09T08:37:00Z</dcterms:modified>
</cp:coreProperties>
</file>